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95" w:rsidRPr="006F2CA5" w:rsidRDefault="002255E7" w:rsidP="005E53CE">
      <w:pPr>
        <w:spacing w:line="276" w:lineRule="auto"/>
        <w:jc w:val="both"/>
      </w:pPr>
      <w:r w:rsidRPr="006F2CA5">
        <w:t xml:space="preserve">             </w:t>
      </w:r>
    </w:p>
    <w:p w:rsidR="002966D2" w:rsidRDefault="002966D2" w:rsidP="002966D2">
      <w:pPr>
        <w:autoSpaceDE w:val="0"/>
        <w:autoSpaceDN w:val="0"/>
        <w:adjustRightInd w:val="0"/>
        <w:ind w:firstLine="720"/>
        <w:jc w:val="both"/>
      </w:pPr>
    </w:p>
    <w:p w:rsidR="002966D2" w:rsidRDefault="002966D2" w:rsidP="002966D2">
      <w:pPr>
        <w:spacing w:line="360" w:lineRule="auto"/>
        <w:ind w:firstLine="706"/>
        <w:rPr>
          <w:b/>
        </w:rPr>
      </w:pPr>
      <w:r>
        <w:rPr>
          <w:b/>
        </w:rPr>
        <w:t>În atenţia,</w:t>
      </w:r>
    </w:p>
    <w:p w:rsidR="002966D2" w:rsidRDefault="002966D2" w:rsidP="002966D2">
      <w:pPr>
        <w:spacing w:line="360" w:lineRule="auto"/>
        <w:ind w:firstLine="706"/>
        <w:rPr>
          <w:b/>
        </w:rPr>
      </w:pPr>
    </w:p>
    <w:p w:rsidR="002966D2" w:rsidRDefault="002966D2" w:rsidP="001A4EDA">
      <w:pPr>
        <w:spacing w:line="360" w:lineRule="auto"/>
        <w:ind w:firstLine="706"/>
        <w:jc w:val="center"/>
        <w:rPr>
          <w:b/>
        </w:rPr>
      </w:pPr>
      <w:r>
        <w:rPr>
          <w:b/>
        </w:rPr>
        <w:t>FURNIZORILOR DE SERVICII MEDICALE</w:t>
      </w:r>
    </w:p>
    <w:p w:rsidR="002966D2" w:rsidRDefault="001A4EDA" w:rsidP="001A4EDA">
      <w:pPr>
        <w:spacing w:line="360" w:lineRule="auto"/>
        <w:jc w:val="center"/>
        <w:rPr>
          <w:b/>
        </w:rPr>
      </w:pPr>
      <w:r>
        <w:rPr>
          <w:b/>
        </w:rPr>
        <w:t xml:space="preserve">    </w:t>
      </w:r>
      <w:r w:rsidR="002966D2">
        <w:rPr>
          <w:b/>
        </w:rPr>
        <w:t>Medicilor prescriptori de medicamente</w:t>
      </w:r>
    </w:p>
    <w:p w:rsidR="003A0D79" w:rsidRDefault="00E42BF9" w:rsidP="00E42BF9">
      <w:pPr>
        <w:spacing w:line="360" w:lineRule="auto"/>
        <w:jc w:val="center"/>
        <w:rPr>
          <w:b/>
        </w:rPr>
      </w:pPr>
      <w:r>
        <w:rPr>
          <w:b/>
        </w:rPr>
        <w:t>Asiguraților</w:t>
      </w:r>
    </w:p>
    <w:p w:rsidR="00E42BF9" w:rsidRDefault="00E42BF9" w:rsidP="00E42BF9">
      <w:pPr>
        <w:spacing w:line="360" w:lineRule="auto"/>
        <w:jc w:val="center"/>
        <w:rPr>
          <w:b/>
        </w:rPr>
      </w:pPr>
    </w:p>
    <w:p w:rsidR="003A0D79" w:rsidRDefault="003A0D79" w:rsidP="003A0D79">
      <w:pPr>
        <w:spacing w:line="360" w:lineRule="auto"/>
        <w:rPr>
          <w:b/>
        </w:rPr>
      </w:pPr>
      <w:r>
        <w:rPr>
          <w:b/>
        </w:rPr>
        <w:t>Ref</w:t>
      </w:r>
      <w:r w:rsidR="00973127">
        <w:rPr>
          <w:b/>
        </w:rPr>
        <w:t>.: Contractul cost</w:t>
      </w:r>
      <w:r w:rsidR="00364257">
        <w:rPr>
          <w:b/>
        </w:rPr>
        <w:t>-</w:t>
      </w:r>
      <w:r w:rsidR="00973127">
        <w:rPr>
          <w:b/>
        </w:rPr>
        <w:t>volum nr.P6804/</w:t>
      </w:r>
      <w:r w:rsidR="00364257">
        <w:rPr>
          <w:b/>
        </w:rPr>
        <w:t xml:space="preserve"> </w:t>
      </w:r>
      <w:r w:rsidR="00973127">
        <w:rPr>
          <w:b/>
        </w:rPr>
        <w:t>01.09.2022</w:t>
      </w:r>
    </w:p>
    <w:p w:rsidR="00F97F43" w:rsidRDefault="00F97F43" w:rsidP="003A0D79">
      <w:pPr>
        <w:spacing w:line="360" w:lineRule="auto"/>
        <w:rPr>
          <w:b/>
        </w:rPr>
      </w:pPr>
    </w:p>
    <w:p w:rsidR="00AF375E" w:rsidRDefault="00AF375E" w:rsidP="003A0D79">
      <w:pPr>
        <w:spacing w:line="360" w:lineRule="auto"/>
        <w:rPr>
          <w:b/>
        </w:rPr>
      </w:pPr>
      <w:r w:rsidRPr="00F97F43">
        <w:t>Având în vedere prevederile</w:t>
      </w:r>
      <w:r>
        <w:rPr>
          <w:b/>
        </w:rPr>
        <w:t>:</w:t>
      </w:r>
    </w:p>
    <w:p w:rsidR="00AF375E" w:rsidRDefault="00AF375E" w:rsidP="001B11C9">
      <w:pPr>
        <w:pStyle w:val="ListParagraph"/>
        <w:numPr>
          <w:ilvl w:val="0"/>
          <w:numId w:val="30"/>
        </w:numPr>
        <w:spacing w:line="360" w:lineRule="auto"/>
        <w:jc w:val="both"/>
        <w:rPr>
          <w:b/>
        </w:rPr>
      </w:pPr>
      <w:r>
        <w:rPr>
          <w:b/>
        </w:rPr>
        <w:t>OUG nr.</w:t>
      </w:r>
      <w:r w:rsidR="001A5D9A">
        <w:rPr>
          <w:b/>
        </w:rPr>
        <w:t xml:space="preserve"> </w:t>
      </w:r>
      <w:r>
        <w:rPr>
          <w:b/>
        </w:rPr>
        <w:t>77/</w:t>
      </w:r>
      <w:r w:rsidRPr="00A7585A">
        <w:rPr>
          <w:b/>
        </w:rPr>
        <w:t>2011</w:t>
      </w:r>
      <w:r w:rsidRPr="00A7585A">
        <w:t xml:space="preserve"> privind stabilirea unor contribuții pentru finanțarea unor cheltuieli în domeniul sănătății , cu modificările și completările ulterioare</w:t>
      </w:r>
      <w:r>
        <w:rPr>
          <w:b/>
        </w:rPr>
        <w:t>,</w:t>
      </w:r>
    </w:p>
    <w:p w:rsidR="00F95619" w:rsidRPr="00F95619" w:rsidRDefault="00F95619" w:rsidP="001B11C9">
      <w:pPr>
        <w:pStyle w:val="ListParagraph"/>
        <w:numPr>
          <w:ilvl w:val="0"/>
          <w:numId w:val="30"/>
        </w:numPr>
        <w:autoSpaceDE w:val="0"/>
        <w:autoSpaceDN w:val="0"/>
        <w:adjustRightInd w:val="0"/>
        <w:jc w:val="both"/>
        <w:rPr>
          <w:sz w:val="28"/>
          <w:szCs w:val="28"/>
          <w:lang w:val="en-GB"/>
        </w:rPr>
      </w:pPr>
      <w:r w:rsidRPr="00F95619">
        <w:rPr>
          <w:b/>
        </w:rPr>
        <w:t xml:space="preserve">Ordinului MS/CNAS nr.735/976/2018 </w:t>
      </w:r>
      <w:r w:rsidRPr="00F95619">
        <w:rPr>
          <w:lang w:val="en-GB"/>
        </w:rPr>
        <w:t>privind modelul de contract, metodologia de negociere, încheiere şi monitorizare a modului de implementare şi derulare a contractelor de tip cost-volum/cost-volum-rezultat, cu modificările și completările ulterioare,</w:t>
      </w:r>
    </w:p>
    <w:p w:rsidR="00AE7B6D" w:rsidRPr="00AE7B6D" w:rsidRDefault="004741C8" w:rsidP="001B11C9">
      <w:pPr>
        <w:pStyle w:val="ListParagraph"/>
        <w:numPr>
          <w:ilvl w:val="0"/>
          <w:numId w:val="30"/>
        </w:numPr>
        <w:autoSpaceDE w:val="0"/>
        <w:autoSpaceDN w:val="0"/>
        <w:adjustRightInd w:val="0"/>
        <w:spacing w:line="360" w:lineRule="auto"/>
        <w:jc w:val="both"/>
        <w:rPr>
          <w:sz w:val="28"/>
          <w:szCs w:val="28"/>
          <w:lang w:val="en-GB"/>
        </w:rPr>
      </w:pPr>
      <w:r w:rsidRPr="00AE7B6D">
        <w:rPr>
          <w:b/>
        </w:rPr>
        <w:t>Contractului cost-volum nr.</w:t>
      </w:r>
      <w:r w:rsidR="00E974E4">
        <w:rPr>
          <w:b/>
        </w:rPr>
        <w:t xml:space="preserve"> </w:t>
      </w:r>
      <w:r w:rsidRPr="00AE7B6D">
        <w:rPr>
          <w:b/>
        </w:rPr>
        <w:t xml:space="preserve">P6804/01.09.2022 </w:t>
      </w:r>
      <w:r w:rsidRPr="002C2DE9">
        <w:t>încheiat între CNAS și deținătorul de autorizație de punere pe piață</w:t>
      </w:r>
      <w:r w:rsidRPr="00AE7B6D">
        <w:rPr>
          <w:b/>
        </w:rPr>
        <w:t xml:space="preserve"> ASTRAZENECA AB, </w:t>
      </w:r>
      <w:r w:rsidRPr="002C2DE9">
        <w:t>reprezentată legal de</w:t>
      </w:r>
      <w:r w:rsidRPr="00AE7B6D">
        <w:rPr>
          <w:b/>
        </w:rPr>
        <w:t xml:space="preserve"> DLA PIPER TAX SRL,</w:t>
      </w:r>
      <w:r w:rsidR="002C2DE9" w:rsidRPr="00AE7B6D">
        <w:rPr>
          <w:b/>
        </w:rPr>
        <w:t xml:space="preserve"> </w:t>
      </w:r>
      <w:r w:rsidR="002C2DE9" w:rsidRPr="002C2DE9">
        <w:t xml:space="preserve">pentru medicametele </w:t>
      </w:r>
      <w:r w:rsidR="002C2DE9" w:rsidRPr="00AE7B6D">
        <w:rPr>
          <w:b/>
        </w:rPr>
        <w:t xml:space="preserve">LYNPARZA 100 mg și LYNPARZA 150 mg </w:t>
      </w:r>
      <w:r w:rsidR="002C2DE9" w:rsidRPr="002C2DE9">
        <w:t xml:space="preserve">(DCI </w:t>
      </w:r>
      <w:r w:rsidR="002C2DE9">
        <w:t>O</w:t>
      </w:r>
      <w:r w:rsidR="002C2DE9" w:rsidRPr="002C2DE9">
        <w:t>LAPARIBUM)</w:t>
      </w:r>
      <w:r w:rsidR="00DB1D69">
        <w:t>,</w:t>
      </w:r>
    </w:p>
    <w:p w:rsidR="00AE7B6D" w:rsidRDefault="00DB1D69" w:rsidP="001B11C9">
      <w:pPr>
        <w:pStyle w:val="ListParagraph"/>
        <w:numPr>
          <w:ilvl w:val="0"/>
          <w:numId w:val="30"/>
        </w:numPr>
        <w:autoSpaceDE w:val="0"/>
        <w:autoSpaceDN w:val="0"/>
        <w:adjustRightInd w:val="0"/>
        <w:spacing w:line="360" w:lineRule="auto"/>
        <w:jc w:val="both"/>
        <w:rPr>
          <w:rFonts w:ascii="Times New Roman" w:hAnsi="Times New Roman"/>
          <w:color w:val="000000" w:themeColor="text1"/>
          <w:sz w:val="24"/>
          <w:szCs w:val="24"/>
          <w:lang w:val="en-GB"/>
        </w:rPr>
      </w:pPr>
      <w:r w:rsidRPr="00AE7B6D">
        <w:t>Protocolului terapeutic specific L01XX46 aprobat prin Ordinul ministrului sănătații publice și al președintelui Casei Naționale de Asigurări de Sănătate nr.</w:t>
      </w:r>
      <w:r w:rsidR="00AE7B6D" w:rsidRPr="002717C8">
        <w:rPr>
          <w:sz w:val="28"/>
          <w:szCs w:val="28"/>
          <w:lang w:val="en-GB"/>
        </w:rPr>
        <w:t xml:space="preserve"> </w:t>
      </w:r>
      <w:r w:rsidR="00AE7B6D" w:rsidRPr="002717C8">
        <w:rPr>
          <w:rFonts w:ascii="Times New Roman" w:hAnsi="Times New Roman"/>
          <w:color w:val="000000" w:themeColor="text1"/>
          <w:sz w:val="24"/>
          <w:szCs w:val="24"/>
          <w:lang w:val="en-GB"/>
        </w:rPr>
        <w:t>564/499/2021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și completările ulterioare,</w:t>
      </w:r>
    </w:p>
    <w:p w:rsidR="002717C8" w:rsidRPr="002717C8" w:rsidRDefault="002717C8" w:rsidP="001B11C9">
      <w:pPr>
        <w:pStyle w:val="ListParagraph"/>
        <w:autoSpaceDE w:val="0"/>
        <w:autoSpaceDN w:val="0"/>
        <w:adjustRightInd w:val="0"/>
        <w:spacing w:line="360" w:lineRule="auto"/>
        <w:jc w:val="both"/>
        <w:rPr>
          <w:rFonts w:ascii="Times New Roman" w:hAnsi="Times New Roman"/>
          <w:color w:val="000000" w:themeColor="text1"/>
          <w:sz w:val="24"/>
          <w:szCs w:val="24"/>
          <w:lang w:val="en-GB"/>
        </w:rPr>
      </w:pPr>
    </w:p>
    <w:p w:rsidR="00DB1D69" w:rsidRDefault="00AE7B6D" w:rsidP="001B11C9">
      <w:pPr>
        <w:pStyle w:val="ListParagraph"/>
        <w:spacing w:line="360" w:lineRule="auto"/>
        <w:jc w:val="both"/>
      </w:pPr>
      <w:r>
        <w:t>Vă aducem</w:t>
      </w:r>
      <w:r w:rsidR="007937F7">
        <w:t xml:space="preserve"> la cunoștință </w:t>
      </w:r>
      <w:r w:rsidR="007937F7" w:rsidRPr="00F3642E">
        <w:rPr>
          <w:b/>
        </w:rPr>
        <w:t>beneficiile aduse pacienților pe aria terapeutică oncologie, susținute în mod gratuit de către deținătorul de autorizație de punere pe piață</w:t>
      </w:r>
      <w:r w:rsidR="007937F7">
        <w:t xml:space="preserve">, pe perioada de 12 luni de valabilitate a contractului cost-volum mai sus menționat (teste de diagnosticare și monitorizare cu semnificație prognostică) pentru medicamentele </w:t>
      </w:r>
      <w:r w:rsidR="00E2318A" w:rsidRPr="00F3642E">
        <w:rPr>
          <w:b/>
        </w:rPr>
        <w:t>LYNPARZA 100 mg și LYNPARZA 150 mg</w:t>
      </w:r>
      <w:r w:rsidR="00E2318A">
        <w:t xml:space="preserve"> (DCI</w:t>
      </w:r>
      <w:r w:rsidR="00337F94">
        <w:t>:</w:t>
      </w:r>
      <w:r w:rsidR="00E2318A">
        <w:t xml:space="preserve"> OLAPARIBUM),respectiv susținerea de către compania ASTRAZENECA AB a:</w:t>
      </w:r>
    </w:p>
    <w:p w:rsidR="00E2318A" w:rsidRDefault="00961D0A" w:rsidP="001B11C9">
      <w:pPr>
        <w:pStyle w:val="ListParagraph"/>
        <w:numPr>
          <w:ilvl w:val="0"/>
          <w:numId w:val="31"/>
        </w:numPr>
        <w:spacing w:line="360" w:lineRule="auto"/>
        <w:jc w:val="both"/>
      </w:pPr>
      <w:r>
        <w:lastRenderedPageBreak/>
        <w:t>t</w:t>
      </w:r>
      <w:r w:rsidR="00E2318A">
        <w:t xml:space="preserve">estării </w:t>
      </w:r>
      <w:r w:rsidR="007666F9">
        <w:t xml:space="preserve"> pentru determinarea prezenței mutației BRCA la pacientele cu cancer mamar local avansat sau metastatic, la care testările HER2 și progesterone-estrogen (HR) sunt negative, astfel</w:t>
      </w:r>
      <w:r w:rsidR="00687E77">
        <w:t xml:space="preserve"> </w:t>
      </w:r>
      <w:r w:rsidR="007666F9">
        <w:t xml:space="preserve"> încât pacienții să fie diagnosticați corect și la timp.</w:t>
      </w:r>
    </w:p>
    <w:p w:rsidR="00DA107E" w:rsidRDefault="00DA107E" w:rsidP="001B11C9">
      <w:pPr>
        <w:spacing w:line="360" w:lineRule="auto"/>
        <w:ind w:left="1080"/>
        <w:jc w:val="both"/>
      </w:pPr>
      <w:r w:rsidRPr="00F3642E">
        <w:rPr>
          <w:b/>
        </w:rPr>
        <w:t>O</w:t>
      </w:r>
      <w:r w:rsidR="00F3642E" w:rsidRPr="00F3642E">
        <w:rPr>
          <w:b/>
        </w:rPr>
        <w:t>B</w:t>
      </w:r>
      <w:r w:rsidRPr="00F3642E">
        <w:rPr>
          <w:b/>
        </w:rPr>
        <w:t>SERVAȚIE</w:t>
      </w:r>
      <w:r>
        <w:t>:</w:t>
      </w:r>
      <w:r w:rsidR="00F3642E">
        <w:t xml:space="preserve"> </w:t>
      </w:r>
      <w:r>
        <w:t xml:space="preserve">Testările </w:t>
      </w:r>
      <w:r w:rsidR="0043789D">
        <w:t>paraclinice sunt recomandate doar de medicii curanți, pentru pacienții care îndeplinesc criteriile de eligibilitate pentru includere în tratament, conform protocolului terapeutic specific L01XX46.</w:t>
      </w:r>
    </w:p>
    <w:p w:rsidR="00C06024" w:rsidRDefault="00C06024" w:rsidP="001B11C9">
      <w:pPr>
        <w:spacing w:line="360" w:lineRule="auto"/>
        <w:ind w:left="1080"/>
        <w:jc w:val="both"/>
      </w:pPr>
    </w:p>
    <w:p w:rsidR="00C06024" w:rsidRDefault="00C06024" w:rsidP="001B11C9">
      <w:pPr>
        <w:spacing w:line="360" w:lineRule="auto"/>
        <w:ind w:left="1080"/>
        <w:jc w:val="both"/>
      </w:pPr>
    </w:p>
    <w:p w:rsidR="00C06024" w:rsidRPr="00266D46" w:rsidRDefault="00C06024" w:rsidP="00C06024">
      <w:pPr>
        <w:spacing w:line="360" w:lineRule="auto"/>
        <w:ind w:firstLine="706"/>
        <w:jc w:val="center"/>
        <w:rPr>
          <w:b/>
        </w:rPr>
      </w:pPr>
      <w:r w:rsidRPr="00266D46">
        <w:rPr>
          <w:b/>
        </w:rPr>
        <w:t>DIRECTOR GENERAL</w:t>
      </w:r>
    </w:p>
    <w:p w:rsidR="00C06024" w:rsidRPr="00266D46" w:rsidRDefault="00C06024" w:rsidP="00C06024">
      <w:pPr>
        <w:spacing w:line="360" w:lineRule="auto"/>
        <w:ind w:firstLine="706"/>
        <w:jc w:val="center"/>
        <w:rPr>
          <w:b/>
        </w:rPr>
      </w:pPr>
      <w:r w:rsidRPr="00266D46">
        <w:rPr>
          <w:b/>
        </w:rPr>
        <w:t>EC. BUTIULCA MANUEL AUGUSTIN</w:t>
      </w:r>
    </w:p>
    <w:p w:rsidR="00C06024" w:rsidRPr="00AE7B6D" w:rsidRDefault="00C06024" w:rsidP="001B11C9">
      <w:pPr>
        <w:spacing w:line="360" w:lineRule="auto"/>
        <w:ind w:left="1080"/>
        <w:jc w:val="both"/>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973127" w:rsidRDefault="00973127" w:rsidP="003A0D79">
      <w:pPr>
        <w:spacing w:line="360" w:lineRule="auto"/>
        <w:rPr>
          <w:b/>
        </w:rPr>
      </w:pPr>
    </w:p>
    <w:p w:rsidR="002966D2" w:rsidRDefault="002966D2" w:rsidP="002966D2">
      <w:pPr>
        <w:spacing w:line="360" w:lineRule="auto"/>
        <w:ind w:firstLine="706"/>
        <w:jc w:val="center"/>
      </w:pPr>
    </w:p>
    <w:p w:rsidR="002966D2" w:rsidRDefault="002966D2" w:rsidP="002966D2">
      <w:pPr>
        <w:spacing w:line="360" w:lineRule="auto"/>
        <w:ind w:firstLine="706"/>
        <w:jc w:val="both"/>
      </w:pPr>
    </w:p>
    <w:p w:rsidR="002966D2" w:rsidRDefault="002966D2" w:rsidP="002966D2">
      <w:pPr>
        <w:spacing w:line="360" w:lineRule="auto"/>
        <w:ind w:firstLine="706"/>
        <w:jc w:val="both"/>
      </w:pPr>
    </w:p>
    <w:p w:rsidR="002966D2" w:rsidRDefault="002966D2" w:rsidP="002966D2">
      <w:pPr>
        <w:spacing w:line="360" w:lineRule="auto"/>
        <w:ind w:firstLine="706"/>
        <w:jc w:val="both"/>
      </w:pPr>
    </w:p>
    <w:p w:rsidR="002966D2" w:rsidRDefault="002966D2" w:rsidP="002966D2">
      <w:pPr>
        <w:spacing w:line="360" w:lineRule="auto"/>
        <w:ind w:firstLine="706"/>
        <w:jc w:val="both"/>
      </w:pPr>
    </w:p>
    <w:p w:rsidR="00DC7255" w:rsidRPr="006F2CA5" w:rsidRDefault="001E019D" w:rsidP="005E53CE">
      <w:pPr>
        <w:autoSpaceDE w:val="0"/>
        <w:autoSpaceDN w:val="0"/>
        <w:adjustRightInd w:val="0"/>
        <w:spacing w:line="276" w:lineRule="auto"/>
        <w:jc w:val="both"/>
        <w:rPr>
          <w:lang w:val="en-GB" w:eastAsia="ro-RO"/>
        </w:rPr>
      </w:pPr>
      <w:r w:rsidRPr="006F2CA5">
        <w:rPr>
          <w:lang w:val="en-GB" w:eastAsia="ro-RO"/>
        </w:rPr>
        <w:t xml:space="preserve">    </w:t>
      </w:r>
      <w:r w:rsidR="001D1A7A">
        <w:rPr>
          <w:lang w:val="en-GB" w:eastAsia="ro-RO"/>
        </w:rPr>
        <w:t xml:space="preserve">   </w:t>
      </w:r>
    </w:p>
    <w:p w:rsidR="00DC7255" w:rsidRPr="006F2CA5" w:rsidRDefault="00DC7255" w:rsidP="005E53CE">
      <w:pPr>
        <w:autoSpaceDE w:val="0"/>
        <w:autoSpaceDN w:val="0"/>
        <w:adjustRightInd w:val="0"/>
        <w:spacing w:line="276" w:lineRule="auto"/>
        <w:jc w:val="both"/>
        <w:rPr>
          <w:lang w:val="en-GB" w:eastAsia="ro-RO"/>
        </w:rPr>
      </w:pPr>
      <w:r w:rsidRPr="006F2CA5">
        <w:rPr>
          <w:lang w:val="en-GB" w:eastAsia="ro-RO"/>
        </w:rPr>
        <w:t xml:space="preserve">  </w:t>
      </w:r>
    </w:p>
    <w:p w:rsidR="007E50FA" w:rsidRPr="006F2CA5" w:rsidRDefault="007E50FA" w:rsidP="005E53CE">
      <w:pPr>
        <w:pStyle w:val="ListParagraph"/>
        <w:autoSpaceDE w:val="0"/>
        <w:autoSpaceDN w:val="0"/>
        <w:adjustRightInd w:val="0"/>
        <w:jc w:val="both"/>
        <w:rPr>
          <w:rFonts w:ascii="Times New Roman" w:hAnsi="Times New Roman"/>
          <w:sz w:val="24"/>
          <w:szCs w:val="24"/>
        </w:rPr>
      </w:pPr>
    </w:p>
    <w:p w:rsidR="007E50FA" w:rsidRPr="006F2CA5" w:rsidRDefault="007E50FA" w:rsidP="005E53CE">
      <w:pPr>
        <w:autoSpaceDE w:val="0"/>
        <w:autoSpaceDN w:val="0"/>
        <w:adjustRightInd w:val="0"/>
        <w:spacing w:line="276" w:lineRule="auto"/>
        <w:jc w:val="both"/>
      </w:pPr>
    </w:p>
    <w:p w:rsidR="007E50FA" w:rsidRPr="006F2CA5" w:rsidRDefault="007E50FA" w:rsidP="005E53CE">
      <w:pPr>
        <w:autoSpaceDE w:val="0"/>
        <w:autoSpaceDN w:val="0"/>
        <w:adjustRightInd w:val="0"/>
        <w:spacing w:line="276" w:lineRule="auto"/>
        <w:jc w:val="both"/>
      </w:pPr>
    </w:p>
    <w:p w:rsidR="007E50FA" w:rsidRPr="006F2CA5" w:rsidRDefault="007E50FA" w:rsidP="005E53CE">
      <w:pPr>
        <w:autoSpaceDE w:val="0"/>
        <w:autoSpaceDN w:val="0"/>
        <w:adjustRightInd w:val="0"/>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8003F9" w:rsidRPr="006F2CA5" w:rsidRDefault="008003F9" w:rsidP="005E53CE">
      <w:pPr>
        <w:spacing w:line="276" w:lineRule="auto"/>
        <w:jc w:val="both"/>
        <w:rPr>
          <w:b/>
        </w:rPr>
      </w:pPr>
    </w:p>
    <w:p w:rsidR="002255E7" w:rsidRPr="006F2CA5" w:rsidRDefault="002255E7" w:rsidP="005E53CE">
      <w:pPr>
        <w:spacing w:line="276" w:lineRule="auto"/>
        <w:jc w:val="both"/>
        <w:rPr>
          <w:b/>
        </w:rPr>
      </w:pPr>
    </w:p>
    <w:p w:rsidR="002255E7" w:rsidRPr="006F2CA5" w:rsidRDefault="002255E7" w:rsidP="005E53CE">
      <w:pPr>
        <w:spacing w:line="276" w:lineRule="auto"/>
        <w:jc w:val="both"/>
        <w:rPr>
          <w:b/>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E66D19" w:rsidRPr="006F2CA5" w:rsidRDefault="00E66D19" w:rsidP="005E53CE">
      <w:pPr>
        <w:spacing w:line="276" w:lineRule="auto"/>
        <w:jc w:val="both"/>
        <w:rPr>
          <w:lang w:val="ro-RO"/>
        </w:rPr>
      </w:pPr>
    </w:p>
    <w:sectPr w:rsidR="00E66D19" w:rsidRPr="006F2CA5" w:rsidSect="00EC5696">
      <w:headerReference w:type="default" r:id="rId8"/>
      <w:footerReference w:type="default" r:id="rId9"/>
      <w:pgSz w:w="11906" w:h="16838" w:code="9"/>
      <w:pgMar w:top="1418" w:right="851" w:bottom="1418"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906" w:rsidRDefault="005A4906">
      <w:r>
        <w:separator/>
      </w:r>
    </w:p>
  </w:endnote>
  <w:endnote w:type="continuationSeparator" w:id="1">
    <w:p w:rsidR="005A4906" w:rsidRDefault="005A4906">
      <w:r>
        <w:continuationSeparator/>
      </w:r>
    </w:p>
  </w:endnote>
</w:endnotes>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4" w:rsidRPr="00C173FC" w:rsidRDefault="00AA7BE4" w:rsidP="00C173FC">
    <w:pPr>
      <w:pStyle w:val="Footer"/>
      <w:rPr>
        <w:sz w:val="4"/>
        <w:szCs w:val="4"/>
      </w:rPr>
    </w:pPr>
  </w:p>
  <w:p w:rsidR="00AA7BE4" w:rsidRPr="00C173FC" w:rsidRDefault="00AA7BE4" w:rsidP="00C173FC">
    <w:pPr>
      <w:pStyle w:val="Footer"/>
      <w:rPr>
        <w:sz w:val="4"/>
        <w:szCs w:val="4"/>
      </w:rPr>
    </w:pPr>
  </w:p>
  <w:p w:rsidR="00AA7BE4" w:rsidRDefault="00AA7BE4" w:rsidP="00C173FC">
    <w:pPr>
      <w:pStyle w:val="Footer"/>
      <w:rPr>
        <w:sz w:val="4"/>
        <w:szCs w:val="4"/>
      </w:rPr>
    </w:pPr>
  </w:p>
  <w:p w:rsidR="00AA7BE4" w:rsidRPr="00C173FC" w:rsidRDefault="00AA7BE4" w:rsidP="00C173FC">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906" w:rsidRDefault="005A4906">
      <w:r>
        <w:separator/>
      </w:r>
    </w:p>
  </w:footnote>
  <w:footnote w:type="continuationSeparator" w:id="1">
    <w:p w:rsidR="005A4906" w:rsidRDefault="005A4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4" w:rsidRDefault="001E0837" w:rsidP="00963676">
    <w:pPr>
      <w:pStyle w:val="Header"/>
      <w:tabs>
        <w:tab w:val="clear" w:pos="9072"/>
        <w:tab w:val="right" w:pos="9923"/>
      </w:tabs>
      <w:ind w:left="-360" w:right="-853"/>
    </w:pPr>
    <w:r>
      <w:rPr>
        <w:noProof/>
        <w:lang w:val="en-GB" w:eastAsia="en-GB"/>
      </w:rPr>
      <w:drawing>
        <wp:inline distT="0" distB="0" distL="0" distR="0">
          <wp:extent cx="6115050" cy="819150"/>
          <wp:effectExtent l="19050" t="0" r="0" b="0"/>
          <wp:docPr id="1" name="Picture 1" descr="header_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oficial"/>
                  <pic:cNvPicPr>
                    <a:picLocks noChangeAspect="1" noChangeArrowheads="1"/>
                  </pic:cNvPicPr>
                </pic:nvPicPr>
                <pic:blipFill>
                  <a:blip r:embed="rId1"/>
                  <a:srcRect/>
                  <a:stretch>
                    <a:fillRect/>
                  </a:stretch>
                </pic:blipFill>
                <pic:spPr bwMode="auto">
                  <a:xfrm>
                    <a:off x="0" y="0"/>
                    <a:ext cx="6115050"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A02"/>
    <w:multiLevelType w:val="hybridMultilevel"/>
    <w:tmpl w:val="CE18EAA0"/>
    <w:lvl w:ilvl="0" w:tplc="0B6A5FFC">
      <w:start w:val="1"/>
      <w:numFmt w:val="decimal"/>
      <w:lvlText w:val="%1."/>
      <w:lvlJc w:val="left"/>
      <w:pPr>
        <w:ind w:left="720" w:hanging="360"/>
      </w:pPr>
      <w:rPr>
        <w:rFonts w:ascii="inherit" w:hAnsi="inherit" w:hint="default"/>
        <w:b w:val="0"/>
        <w:color w:val="2628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24C68"/>
    <w:multiLevelType w:val="hybridMultilevel"/>
    <w:tmpl w:val="D2908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57B7A"/>
    <w:multiLevelType w:val="hybridMultilevel"/>
    <w:tmpl w:val="50F07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E56ADB"/>
    <w:multiLevelType w:val="hybridMultilevel"/>
    <w:tmpl w:val="A5B0E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7626D"/>
    <w:multiLevelType w:val="multilevel"/>
    <w:tmpl w:val="77D0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D6746"/>
    <w:multiLevelType w:val="hybridMultilevel"/>
    <w:tmpl w:val="767253E8"/>
    <w:lvl w:ilvl="0" w:tplc="C80888E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1DC3CC6"/>
    <w:multiLevelType w:val="hybridMultilevel"/>
    <w:tmpl w:val="57CA5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BC7EDC"/>
    <w:multiLevelType w:val="singleLevel"/>
    <w:tmpl w:val="151C2E60"/>
    <w:lvl w:ilvl="0">
      <w:numFmt w:val="bullet"/>
      <w:lvlText w:val="-"/>
      <w:lvlJc w:val="left"/>
      <w:pPr>
        <w:tabs>
          <w:tab w:val="num" w:pos="360"/>
        </w:tabs>
        <w:ind w:left="360" w:hanging="360"/>
      </w:pPr>
      <w:rPr>
        <w:rFonts w:ascii="Times New Roman" w:hAnsi="Times New Roman" w:hint="default"/>
      </w:rPr>
    </w:lvl>
  </w:abstractNum>
  <w:abstractNum w:abstractNumId="8">
    <w:nsid w:val="28851E46"/>
    <w:multiLevelType w:val="hybridMultilevel"/>
    <w:tmpl w:val="536E309A"/>
    <w:lvl w:ilvl="0" w:tplc="80F4A01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247B27"/>
    <w:multiLevelType w:val="hybridMultilevel"/>
    <w:tmpl w:val="DFCE93CC"/>
    <w:lvl w:ilvl="0" w:tplc="302C6C52">
      <w:start w:val="1"/>
      <w:numFmt w:val="bullet"/>
      <w:lvlText w:val="-"/>
      <w:lvlJc w:val="left"/>
      <w:pPr>
        <w:ind w:left="1429" w:hanging="360"/>
      </w:pPr>
      <w:rPr>
        <w:rFonts w:ascii="Times New Roman" w:eastAsia="Times New Roman" w:hAnsi="Times New Roman" w:cs="Times New Roman"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63C5B85"/>
    <w:multiLevelType w:val="hybridMultilevel"/>
    <w:tmpl w:val="25A0C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C37487"/>
    <w:multiLevelType w:val="hybridMultilevel"/>
    <w:tmpl w:val="639CC80A"/>
    <w:lvl w:ilvl="0" w:tplc="A9B4E5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384E565D"/>
    <w:multiLevelType w:val="hybridMultilevel"/>
    <w:tmpl w:val="650CF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C94832"/>
    <w:multiLevelType w:val="hybridMultilevel"/>
    <w:tmpl w:val="E702E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6D2378"/>
    <w:multiLevelType w:val="hybridMultilevel"/>
    <w:tmpl w:val="0380BBF0"/>
    <w:lvl w:ilvl="0" w:tplc="B09259A2">
      <w:start w:val="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5">
    <w:nsid w:val="3FB24D0A"/>
    <w:multiLevelType w:val="hybridMultilevel"/>
    <w:tmpl w:val="10BC4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942D59"/>
    <w:multiLevelType w:val="hybridMultilevel"/>
    <w:tmpl w:val="57B2C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CD0BC8"/>
    <w:multiLevelType w:val="multilevel"/>
    <w:tmpl w:val="52E20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BF33C3"/>
    <w:multiLevelType w:val="hybridMultilevel"/>
    <w:tmpl w:val="4D5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172760"/>
    <w:multiLevelType w:val="hybridMultilevel"/>
    <w:tmpl w:val="709EDCA0"/>
    <w:lvl w:ilvl="0" w:tplc="C80888E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513B1A0F"/>
    <w:multiLevelType w:val="hybridMultilevel"/>
    <w:tmpl w:val="9D52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D762F"/>
    <w:multiLevelType w:val="hybridMultilevel"/>
    <w:tmpl w:val="382AE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941BDC"/>
    <w:multiLevelType w:val="hybridMultilevel"/>
    <w:tmpl w:val="E084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78517F"/>
    <w:multiLevelType w:val="multilevel"/>
    <w:tmpl w:val="6A887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B0E0485"/>
    <w:multiLevelType w:val="hybridMultilevel"/>
    <w:tmpl w:val="191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24446F"/>
    <w:multiLevelType w:val="hybridMultilevel"/>
    <w:tmpl w:val="CB2E1E80"/>
    <w:lvl w:ilvl="0" w:tplc="76C046B2">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613168BA"/>
    <w:multiLevelType w:val="hybridMultilevel"/>
    <w:tmpl w:val="99864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2955A7"/>
    <w:multiLevelType w:val="hybridMultilevel"/>
    <w:tmpl w:val="3AE01570"/>
    <w:lvl w:ilvl="0" w:tplc="E51AC2A6">
      <w:start w:val="1"/>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5064E3"/>
    <w:multiLevelType w:val="hybridMultilevel"/>
    <w:tmpl w:val="F5685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2B7E14"/>
    <w:multiLevelType w:val="hybridMultilevel"/>
    <w:tmpl w:val="4F2CBD0A"/>
    <w:lvl w:ilvl="0" w:tplc="AE5440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6960C0"/>
    <w:multiLevelType w:val="hybridMultilevel"/>
    <w:tmpl w:val="D07A5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23"/>
  </w:num>
  <w:num w:numId="5">
    <w:abstractNumId w:val="6"/>
  </w:num>
  <w:num w:numId="6">
    <w:abstractNumId w:val="26"/>
  </w:num>
  <w:num w:numId="7">
    <w:abstractNumId w:val="16"/>
  </w:num>
  <w:num w:numId="8">
    <w:abstractNumId w:val="21"/>
  </w:num>
  <w:num w:numId="9">
    <w:abstractNumId w:val="15"/>
  </w:num>
  <w:num w:numId="10">
    <w:abstractNumId w:val="30"/>
  </w:num>
  <w:num w:numId="11">
    <w:abstractNumId w:val="3"/>
  </w:num>
  <w:num w:numId="12">
    <w:abstractNumId w:val="24"/>
  </w:num>
  <w:num w:numId="13">
    <w:abstractNumId w:val="27"/>
  </w:num>
  <w:num w:numId="14">
    <w:abstractNumId w:val="18"/>
  </w:num>
  <w:num w:numId="15">
    <w:abstractNumId w:val="20"/>
  </w:num>
  <w:num w:numId="1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19"/>
  </w:num>
  <w:num w:numId="20">
    <w:abstractNumId w:val="5"/>
  </w:num>
  <w:num w:numId="21">
    <w:abstractNumId w:val="11"/>
  </w:num>
  <w:num w:numId="22">
    <w:abstractNumId w:val="1"/>
  </w:num>
  <w:num w:numId="23">
    <w:abstractNumId w:val="28"/>
  </w:num>
  <w:num w:numId="24">
    <w:abstractNumId w:val="25"/>
  </w:num>
  <w:num w:numId="25">
    <w:abstractNumId w:val="9"/>
  </w:num>
  <w:num w:numId="26">
    <w:abstractNumId w:val="14"/>
  </w:num>
  <w:num w:numId="27">
    <w:abstractNumId w:val="2"/>
  </w:num>
  <w:num w:numId="28">
    <w:abstractNumId w:val="0"/>
  </w:num>
  <w:num w:numId="29">
    <w:abstractNumId w:val="29"/>
  </w:num>
  <w:num w:numId="30">
    <w:abstractNumId w:val="22"/>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E57AD"/>
    <w:rsid w:val="00000EAB"/>
    <w:rsid w:val="00007561"/>
    <w:rsid w:val="00015DC7"/>
    <w:rsid w:val="000277B7"/>
    <w:rsid w:val="0003553B"/>
    <w:rsid w:val="00037DF5"/>
    <w:rsid w:val="00037FA9"/>
    <w:rsid w:val="00046CCB"/>
    <w:rsid w:val="00047FFD"/>
    <w:rsid w:val="00055F41"/>
    <w:rsid w:val="00056EF2"/>
    <w:rsid w:val="0007297C"/>
    <w:rsid w:val="00076469"/>
    <w:rsid w:val="00080299"/>
    <w:rsid w:val="00080302"/>
    <w:rsid w:val="00090D88"/>
    <w:rsid w:val="00092227"/>
    <w:rsid w:val="00097D90"/>
    <w:rsid w:val="000A0E90"/>
    <w:rsid w:val="000A50A7"/>
    <w:rsid w:val="000C49DB"/>
    <w:rsid w:val="000C66BB"/>
    <w:rsid w:val="000D6AE9"/>
    <w:rsid w:val="000E0149"/>
    <w:rsid w:val="000E03FF"/>
    <w:rsid w:val="000E289B"/>
    <w:rsid w:val="000F05CA"/>
    <w:rsid w:val="000F2487"/>
    <w:rsid w:val="000F4D58"/>
    <w:rsid w:val="000F7317"/>
    <w:rsid w:val="00110E32"/>
    <w:rsid w:val="001141BA"/>
    <w:rsid w:val="001233FC"/>
    <w:rsid w:val="001251F3"/>
    <w:rsid w:val="001350CF"/>
    <w:rsid w:val="00137616"/>
    <w:rsid w:val="001405C4"/>
    <w:rsid w:val="00143F9B"/>
    <w:rsid w:val="001671AF"/>
    <w:rsid w:val="00173FAB"/>
    <w:rsid w:val="0017486B"/>
    <w:rsid w:val="001856B8"/>
    <w:rsid w:val="001941B0"/>
    <w:rsid w:val="00197603"/>
    <w:rsid w:val="0019777B"/>
    <w:rsid w:val="001A0899"/>
    <w:rsid w:val="001A0CA3"/>
    <w:rsid w:val="001A4EDA"/>
    <w:rsid w:val="001A5D9A"/>
    <w:rsid w:val="001A63E2"/>
    <w:rsid w:val="001B11C9"/>
    <w:rsid w:val="001C38DB"/>
    <w:rsid w:val="001D05C2"/>
    <w:rsid w:val="001D0E41"/>
    <w:rsid w:val="001D1A7A"/>
    <w:rsid w:val="001D24CE"/>
    <w:rsid w:val="001D2A74"/>
    <w:rsid w:val="001D4655"/>
    <w:rsid w:val="001D4EA9"/>
    <w:rsid w:val="001D672A"/>
    <w:rsid w:val="001D7B9C"/>
    <w:rsid w:val="001E019D"/>
    <w:rsid w:val="001E0837"/>
    <w:rsid w:val="001E6941"/>
    <w:rsid w:val="001F020E"/>
    <w:rsid w:val="001F3334"/>
    <w:rsid w:val="001F390F"/>
    <w:rsid w:val="001F4C9E"/>
    <w:rsid w:val="002112E7"/>
    <w:rsid w:val="00213933"/>
    <w:rsid w:val="00214AAA"/>
    <w:rsid w:val="002255E7"/>
    <w:rsid w:val="002268CE"/>
    <w:rsid w:val="002276C6"/>
    <w:rsid w:val="002305B2"/>
    <w:rsid w:val="00231231"/>
    <w:rsid w:val="00231481"/>
    <w:rsid w:val="002426C9"/>
    <w:rsid w:val="00246463"/>
    <w:rsid w:val="002516D3"/>
    <w:rsid w:val="00252B1A"/>
    <w:rsid w:val="00255A71"/>
    <w:rsid w:val="00257B54"/>
    <w:rsid w:val="00257C00"/>
    <w:rsid w:val="00262066"/>
    <w:rsid w:val="0026582F"/>
    <w:rsid w:val="002717C8"/>
    <w:rsid w:val="00271D85"/>
    <w:rsid w:val="002813BA"/>
    <w:rsid w:val="00282369"/>
    <w:rsid w:val="00284AD7"/>
    <w:rsid w:val="002966D2"/>
    <w:rsid w:val="002B0D80"/>
    <w:rsid w:val="002B1780"/>
    <w:rsid w:val="002B7FE6"/>
    <w:rsid w:val="002C26B6"/>
    <w:rsid w:val="002C2DE9"/>
    <w:rsid w:val="002C61C6"/>
    <w:rsid w:val="002D2986"/>
    <w:rsid w:val="002E4BED"/>
    <w:rsid w:val="002F18F6"/>
    <w:rsid w:val="00300EA4"/>
    <w:rsid w:val="003059CF"/>
    <w:rsid w:val="00307604"/>
    <w:rsid w:val="00323378"/>
    <w:rsid w:val="00323CBB"/>
    <w:rsid w:val="0032575C"/>
    <w:rsid w:val="003279CC"/>
    <w:rsid w:val="00334224"/>
    <w:rsid w:val="00337F94"/>
    <w:rsid w:val="003409DB"/>
    <w:rsid w:val="003416D2"/>
    <w:rsid w:val="00342353"/>
    <w:rsid w:val="003430EB"/>
    <w:rsid w:val="00352FA9"/>
    <w:rsid w:val="0035669F"/>
    <w:rsid w:val="003567C8"/>
    <w:rsid w:val="00362941"/>
    <w:rsid w:val="00364216"/>
    <w:rsid w:val="00364257"/>
    <w:rsid w:val="00374870"/>
    <w:rsid w:val="00385C3F"/>
    <w:rsid w:val="003A0D79"/>
    <w:rsid w:val="003A2120"/>
    <w:rsid w:val="003A426B"/>
    <w:rsid w:val="003B26A2"/>
    <w:rsid w:val="003C480A"/>
    <w:rsid w:val="003C7CC9"/>
    <w:rsid w:val="003D256E"/>
    <w:rsid w:val="003D2DF5"/>
    <w:rsid w:val="003D7554"/>
    <w:rsid w:val="003F123A"/>
    <w:rsid w:val="003F7337"/>
    <w:rsid w:val="00415776"/>
    <w:rsid w:val="00420BA1"/>
    <w:rsid w:val="00420E18"/>
    <w:rsid w:val="004273B4"/>
    <w:rsid w:val="004326F1"/>
    <w:rsid w:val="004328CC"/>
    <w:rsid w:val="00433FB3"/>
    <w:rsid w:val="004347EE"/>
    <w:rsid w:val="004356D3"/>
    <w:rsid w:val="0043789D"/>
    <w:rsid w:val="0045523E"/>
    <w:rsid w:val="004572F4"/>
    <w:rsid w:val="00466DF9"/>
    <w:rsid w:val="00471AC9"/>
    <w:rsid w:val="004741C8"/>
    <w:rsid w:val="00487197"/>
    <w:rsid w:val="004872CA"/>
    <w:rsid w:val="00491014"/>
    <w:rsid w:val="00493C2A"/>
    <w:rsid w:val="00495239"/>
    <w:rsid w:val="004A0F23"/>
    <w:rsid w:val="004A3E76"/>
    <w:rsid w:val="004A46DE"/>
    <w:rsid w:val="004B7C31"/>
    <w:rsid w:val="004D1827"/>
    <w:rsid w:val="004F0829"/>
    <w:rsid w:val="004F09AC"/>
    <w:rsid w:val="004F2DED"/>
    <w:rsid w:val="004F3126"/>
    <w:rsid w:val="004F5F13"/>
    <w:rsid w:val="0050189B"/>
    <w:rsid w:val="00501FBA"/>
    <w:rsid w:val="00502B09"/>
    <w:rsid w:val="00511CBC"/>
    <w:rsid w:val="00514568"/>
    <w:rsid w:val="00525144"/>
    <w:rsid w:val="005251F6"/>
    <w:rsid w:val="00541B30"/>
    <w:rsid w:val="00545D76"/>
    <w:rsid w:val="00552783"/>
    <w:rsid w:val="00556B2B"/>
    <w:rsid w:val="00560B1B"/>
    <w:rsid w:val="00561A51"/>
    <w:rsid w:val="005842C9"/>
    <w:rsid w:val="00586499"/>
    <w:rsid w:val="00592F41"/>
    <w:rsid w:val="005A4906"/>
    <w:rsid w:val="005B348E"/>
    <w:rsid w:val="005B4931"/>
    <w:rsid w:val="005B49F6"/>
    <w:rsid w:val="005C0B98"/>
    <w:rsid w:val="005C6702"/>
    <w:rsid w:val="005D23E9"/>
    <w:rsid w:val="005E53CE"/>
    <w:rsid w:val="005E78CE"/>
    <w:rsid w:val="005F3A5C"/>
    <w:rsid w:val="005F78B2"/>
    <w:rsid w:val="00600EEC"/>
    <w:rsid w:val="006040C6"/>
    <w:rsid w:val="006107DB"/>
    <w:rsid w:val="00617E1D"/>
    <w:rsid w:val="006233F9"/>
    <w:rsid w:val="00624B12"/>
    <w:rsid w:val="0062588E"/>
    <w:rsid w:val="00626B63"/>
    <w:rsid w:val="00634AAB"/>
    <w:rsid w:val="006374EF"/>
    <w:rsid w:val="0066674E"/>
    <w:rsid w:val="00671FFC"/>
    <w:rsid w:val="00687E77"/>
    <w:rsid w:val="0069115B"/>
    <w:rsid w:val="00696FF6"/>
    <w:rsid w:val="006B087F"/>
    <w:rsid w:val="006B36D1"/>
    <w:rsid w:val="006C7CD7"/>
    <w:rsid w:val="006D1E2D"/>
    <w:rsid w:val="006D5FCF"/>
    <w:rsid w:val="006D7B99"/>
    <w:rsid w:val="006E6997"/>
    <w:rsid w:val="006F2CA5"/>
    <w:rsid w:val="0070022D"/>
    <w:rsid w:val="00704F2E"/>
    <w:rsid w:val="007341DF"/>
    <w:rsid w:val="00742684"/>
    <w:rsid w:val="00753DE2"/>
    <w:rsid w:val="007560DD"/>
    <w:rsid w:val="007617F3"/>
    <w:rsid w:val="00761E68"/>
    <w:rsid w:val="007666F9"/>
    <w:rsid w:val="007714DD"/>
    <w:rsid w:val="00774124"/>
    <w:rsid w:val="00775326"/>
    <w:rsid w:val="00777E2B"/>
    <w:rsid w:val="0078517E"/>
    <w:rsid w:val="007937F7"/>
    <w:rsid w:val="007A0E30"/>
    <w:rsid w:val="007A5535"/>
    <w:rsid w:val="007A75EC"/>
    <w:rsid w:val="007B0741"/>
    <w:rsid w:val="007C45FC"/>
    <w:rsid w:val="007C6CE1"/>
    <w:rsid w:val="007E50FA"/>
    <w:rsid w:val="008003F9"/>
    <w:rsid w:val="00801688"/>
    <w:rsid w:val="00806EAB"/>
    <w:rsid w:val="00810F7A"/>
    <w:rsid w:val="00813963"/>
    <w:rsid w:val="00814DDA"/>
    <w:rsid w:val="008205FE"/>
    <w:rsid w:val="008209C8"/>
    <w:rsid w:val="008258F3"/>
    <w:rsid w:val="00825B9D"/>
    <w:rsid w:val="00843DCF"/>
    <w:rsid w:val="00846D75"/>
    <w:rsid w:val="00856B24"/>
    <w:rsid w:val="0086127C"/>
    <w:rsid w:val="008615FF"/>
    <w:rsid w:val="00867E79"/>
    <w:rsid w:val="00870153"/>
    <w:rsid w:val="00876019"/>
    <w:rsid w:val="00877872"/>
    <w:rsid w:val="00884249"/>
    <w:rsid w:val="00890FC5"/>
    <w:rsid w:val="008A36CF"/>
    <w:rsid w:val="008C4562"/>
    <w:rsid w:val="008C72E6"/>
    <w:rsid w:val="008E0DBE"/>
    <w:rsid w:val="008E3883"/>
    <w:rsid w:val="008E57AD"/>
    <w:rsid w:val="008E587A"/>
    <w:rsid w:val="008E7B9B"/>
    <w:rsid w:val="008F45AD"/>
    <w:rsid w:val="008F4CE0"/>
    <w:rsid w:val="008F6551"/>
    <w:rsid w:val="0090220E"/>
    <w:rsid w:val="009147E8"/>
    <w:rsid w:val="00921847"/>
    <w:rsid w:val="00923A86"/>
    <w:rsid w:val="009244EF"/>
    <w:rsid w:val="00934DAE"/>
    <w:rsid w:val="00936195"/>
    <w:rsid w:val="009407EC"/>
    <w:rsid w:val="009413D5"/>
    <w:rsid w:val="00945124"/>
    <w:rsid w:val="009459F7"/>
    <w:rsid w:val="00946491"/>
    <w:rsid w:val="009520E0"/>
    <w:rsid w:val="0095419C"/>
    <w:rsid w:val="00955336"/>
    <w:rsid w:val="00961D0A"/>
    <w:rsid w:val="00963676"/>
    <w:rsid w:val="0096465A"/>
    <w:rsid w:val="00965334"/>
    <w:rsid w:val="009720E3"/>
    <w:rsid w:val="00973127"/>
    <w:rsid w:val="00976CFE"/>
    <w:rsid w:val="009838CA"/>
    <w:rsid w:val="0098623A"/>
    <w:rsid w:val="0099119E"/>
    <w:rsid w:val="00991712"/>
    <w:rsid w:val="009A12ED"/>
    <w:rsid w:val="009A1F80"/>
    <w:rsid w:val="009A3E80"/>
    <w:rsid w:val="009A5DE3"/>
    <w:rsid w:val="009A6146"/>
    <w:rsid w:val="009A71E2"/>
    <w:rsid w:val="009B0F79"/>
    <w:rsid w:val="009B2111"/>
    <w:rsid w:val="009B2703"/>
    <w:rsid w:val="009B5DC9"/>
    <w:rsid w:val="009B7237"/>
    <w:rsid w:val="009D748A"/>
    <w:rsid w:val="009D79E1"/>
    <w:rsid w:val="009E21E8"/>
    <w:rsid w:val="009E4747"/>
    <w:rsid w:val="009E6636"/>
    <w:rsid w:val="009F1E45"/>
    <w:rsid w:val="009F544B"/>
    <w:rsid w:val="009F7C2B"/>
    <w:rsid w:val="00A025E0"/>
    <w:rsid w:val="00A0366F"/>
    <w:rsid w:val="00A0437E"/>
    <w:rsid w:val="00A15A72"/>
    <w:rsid w:val="00A17F53"/>
    <w:rsid w:val="00A24E2B"/>
    <w:rsid w:val="00A26898"/>
    <w:rsid w:val="00A26BB0"/>
    <w:rsid w:val="00A31B20"/>
    <w:rsid w:val="00A31D5E"/>
    <w:rsid w:val="00A37FC8"/>
    <w:rsid w:val="00A43DCD"/>
    <w:rsid w:val="00A44B95"/>
    <w:rsid w:val="00A504B8"/>
    <w:rsid w:val="00A52914"/>
    <w:rsid w:val="00A53663"/>
    <w:rsid w:val="00A6526D"/>
    <w:rsid w:val="00A7050C"/>
    <w:rsid w:val="00A73166"/>
    <w:rsid w:val="00A744D6"/>
    <w:rsid w:val="00A74FD4"/>
    <w:rsid w:val="00A7585A"/>
    <w:rsid w:val="00A75E63"/>
    <w:rsid w:val="00A8001C"/>
    <w:rsid w:val="00A80795"/>
    <w:rsid w:val="00A80C7A"/>
    <w:rsid w:val="00A83AB3"/>
    <w:rsid w:val="00A87BF2"/>
    <w:rsid w:val="00AA1649"/>
    <w:rsid w:val="00AA4D2C"/>
    <w:rsid w:val="00AA54CD"/>
    <w:rsid w:val="00AA7BE4"/>
    <w:rsid w:val="00AA7F8B"/>
    <w:rsid w:val="00AB5A4E"/>
    <w:rsid w:val="00AB5DB9"/>
    <w:rsid w:val="00AC06C5"/>
    <w:rsid w:val="00AE5447"/>
    <w:rsid w:val="00AE7B6D"/>
    <w:rsid w:val="00AF0C53"/>
    <w:rsid w:val="00AF2E81"/>
    <w:rsid w:val="00AF375E"/>
    <w:rsid w:val="00B030E6"/>
    <w:rsid w:val="00B0396C"/>
    <w:rsid w:val="00B14B13"/>
    <w:rsid w:val="00B225AD"/>
    <w:rsid w:val="00B23E27"/>
    <w:rsid w:val="00B2632A"/>
    <w:rsid w:val="00B43AB7"/>
    <w:rsid w:val="00B45EBF"/>
    <w:rsid w:val="00B62220"/>
    <w:rsid w:val="00B627BE"/>
    <w:rsid w:val="00B663C2"/>
    <w:rsid w:val="00B72D73"/>
    <w:rsid w:val="00B82137"/>
    <w:rsid w:val="00B8358F"/>
    <w:rsid w:val="00B903F1"/>
    <w:rsid w:val="00B90F07"/>
    <w:rsid w:val="00BA1ACB"/>
    <w:rsid w:val="00BA2E03"/>
    <w:rsid w:val="00BA5848"/>
    <w:rsid w:val="00BB04CC"/>
    <w:rsid w:val="00BB4EBA"/>
    <w:rsid w:val="00BC65E8"/>
    <w:rsid w:val="00BC778D"/>
    <w:rsid w:val="00BD62FE"/>
    <w:rsid w:val="00BD6C9B"/>
    <w:rsid w:val="00BE0EFD"/>
    <w:rsid w:val="00BE103D"/>
    <w:rsid w:val="00BE10BD"/>
    <w:rsid w:val="00BE57DE"/>
    <w:rsid w:val="00C0219B"/>
    <w:rsid w:val="00C03CBD"/>
    <w:rsid w:val="00C06024"/>
    <w:rsid w:val="00C11BA6"/>
    <w:rsid w:val="00C14B9B"/>
    <w:rsid w:val="00C173FC"/>
    <w:rsid w:val="00C25DC8"/>
    <w:rsid w:val="00C32679"/>
    <w:rsid w:val="00C340F6"/>
    <w:rsid w:val="00C345D8"/>
    <w:rsid w:val="00C4107B"/>
    <w:rsid w:val="00C41670"/>
    <w:rsid w:val="00C51317"/>
    <w:rsid w:val="00C57E12"/>
    <w:rsid w:val="00C705AB"/>
    <w:rsid w:val="00C7609F"/>
    <w:rsid w:val="00C76920"/>
    <w:rsid w:val="00C92A51"/>
    <w:rsid w:val="00C93454"/>
    <w:rsid w:val="00C968B4"/>
    <w:rsid w:val="00CA1A78"/>
    <w:rsid w:val="00CA7204"/>
    <w:rsid w:val="00CA7E7F"/>
    <w:rsid w:val="00CB01BE"/>
    <w:rsid w:val="00CB2970"/>
    <w:rsid w:val="00CB4255"/>
    <w:rsid w:val="00CB63F8"/>
    <w:rsid w:val="00CC61E1"/>
    <w:rsid w:val="00CC78B7"/>
    <w:rsid w:val="00CD70F0"/>
    <w:rsid w:val="00CE0DF9"/>
    <w:rsid w:val="00CE274C"/>
    <w:rsid w:val="00CE2D05"/>
    <w:rsid w:val="00CE4C34"/>
    <w:rsid w:val="00CE7760"/>
    <w:rsid w:val="00CF02FD"/>
    <w:rsid w:val="00CF1FE4"/>
    <w:rsid w:val="00CF312D"/>
    <w:rsid w:val="00D03ADF"/>
    <w:rsid w:val="00D1297C"/>
    <w:rsid w:val="00D16E13"/>
    <w:rsid w:val="00D20710"/>
    <w:rsid w:val="00D23B1D"/>
    <w:rsid w:val="00D3095E"/>
    <w:rsid w:val="00D316A2"/>
    <w:rsid w:val="00D35D65"/>
    <w:rsid w:val="00D41879"/>
    <w:rsid w:val="00D43E62"/>
    <w:rsid w:val="00D639FF"/>
    <w:rsid w:val="00D64EC0"/>
    <w:rsid w:val="00D76197"/>
    <w:rsid w:val="00D82B3F"/>
    <w:rsid w:val="00D90B72"/>
    <w:rsid w:val="00D9583E"/>
    <w:rsid w:val="00D96B3C"/>
    <w:rsid w:val="00DA107E"/>
    <w:rsid w:val="00DB0574"/>
    <w:rsid w:val="00DB1D69"/>
    <w:rsid w:val="00DB63C0"/>
    <w:rsid w:val="00DB74BD"/>
    <w:rsid w:val="00DB75B6"/>
    <w:rsid w:val="00DC1982"/>
    <w:rsid w:val="00DC1E5B"/>
    <w:rsid w:val="00DC5FC1"/>
    <w:rsid w:val="00DC7255"/>
    <w:rsid w:val="00DD300B"/>
    <w:rsid w:val="00DD3922"/>
    <w:rsid w:val="00DD58FF"/>
    <w:rsid w:val="00DE1C20"/>
    <w:rsid w:val="00DF331F"/>
    <w:rsid w:val="00DF3480"/>
    <w:rsid w:val="00DF515E"/>
    <w:rsid w:val="00E06434"/>
    <w:rsid w:val="00E2318A"/>
    <w:rsid w:val="00E239BB"/>
    <w:rsid w:val="00E40538"/>
    <w:rsid w:val="00E41045"/>
    <w:rsid w:val="00E41C08"/>
    <w:rsid w:val="00E42BF9"/>
    <w:rsid w:val="00E472B2"/>
    <w:rsid w:val="00E57AC6"/>
    <w:rsid w:val="00E66D19"/>
    <w:rsid w:val="00E67097"/>
    <w:rsid w:val="00E71D60"/>
    <w:rsid w:val="00E94540"/>
    <w:rsid w:val="00E96860"/>
    <w:rsid w:val="00E974E4"/>
    <w:rsid w:val="00EA0E10"/>
    <w:rsid w:val="00EA37B6"/>
    <w:rsid w:val="00EB23B8"/>
    <w:rsid w:val="00EB398C"/>
    <w:rsid w:val="00EC5696"/>
    <w:rsid w:val="00EE0201"/>
    <w:rsid w:val="00EE1F9F"/>
    <w:rsid w:val="00EF2893"/>
    <w:rsid w:val="00EF43A2"/>
    <w:rsid w:val="00EF591B"/>
    <w:rsid w:val="00EF6463"/>
    <w:rsid w:val="00EF6B12"/>
    <w:rsid w:val="00F07EF0"/>
    <w:rsid w:val="00F32562"/>
    <w:rsid w:val="00F32630"/>
    <w:rsid w:val="00F3642E"/>
    <w:rsid w:val="00F53534"/>
    <w:rsid w:val="00F55CAB"/>
    <w:rsid w:val="00F56D5B"/>
    <w:rsid w:val="00F5736C"/>
    <w:rsid w:val="00F61494"/>
    <w:rsid w:val="00F81F03"/>
    <w:rsid w:val="00F86E96"/>
    <w:rsid w:val="00F95619"/>
    <w:rsid w:val="00F97F43"/>
    <w:rsid w:val="00FB5B28"/>
    <w:rsid w:val="00FB6E63"/>
    <w:rsid w:val="00FB6EE5"/>
    <w:rsid w:val="00FC2CF3"/>
    <w:rsid w:val="00FC5419"/>
    <w:rsid w:val="00FD0E5B"/>
    <w:rsid w:val="00FE6657"/>
    <w:rsid w:val="00FF62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540"/>
    <w:rPr>
      <w:sz w:val="24"/>
      <w:szCs w:val="24"/>
      <w:lang w:val="en-US" w:eastAsia="en-US"/>
    </w:rPr>
  </w:style>
  <w:style w:type="paragraph" w:styleId="Heading3">
    <w:name w:val="heading 3"/>
    <w:basedOn w:val="Normal"/>
    <w:next w:val="Normal"/>
    <w:link w:val="Heading3Char"/>
    <w:qFormat/>
    <w:rsid w:val="00D9583E"/>
    <w:pPr>
      <w:keepNext/>
      <w:jc w:val="both"/>
      <w:outlineLvl w:val="2"/>
    </w:pPr>
    <w:rPr>
      <w:b/>
      <w:lang w:val="ro-RO" w:eastAsia="ro-RO"/>
    </w:rPr>
  </w:style>
  <w:style w:type="paragraph" w:styleId="Heading4">
    <w:name w:val="heading 4"/>
    <w:basedOn w:val="Normal"/>
    <w:next w:val="Normal"/>
    <w:link w:val="Heading4Char"/>
    <w:semiHidden/>
    <w:unhideWhenUsed/>
    <w:qFormat/>
    <w:rsid w:val="00143F9B"/>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D9583E"/>
    <w:pPr>
      <w:keepNext/>
      <w:jc w:val="both"/>
      <w:outlineLvl w:val="5"/>
    </w:pPr>
    <w:rPr>
      <w:sz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57AD"/>
    <w:pPr>
      <w:tabs>
        <w:tab w:val="center" w:pos="4536"/>
        <w:tab w:val="right" w:pos="9072"/>
      </w:tabs>
    </w:pPr>
  </w:style>
  <w:style w:type="paragraph" w:styleId="Footer">
    <w:name w:val="footer"/>
    <w:basedOn w:val="Normal"/>
    <w:rsid w:val="008E57AD"/>
    <w:pPr>
      <w:tabs>
        <w:tab w:val="center" w:pos="4536"/>
        <w:tab w:val="right" w:pos="9072"/>
      </w:tabs>
    </w:pPr>
  </w:style>
  <w:style w:type="character" w:styleId="Hyperlink">
    <w:name w:val="Hyperlink"/>
    <w:basedOn w:val="DefaultParagraphFont"/>
    <w:uiPriority w:val="99"/>
    <w:unhideWhenUsed/>
    <w:rsid w:val="002112E7"/>
    <w:rPr>
      <w:color w:val="0000FF"/>
      <w:u w:val="single"/>
    </w:rPr>
  </w:style>
  <w:style w:type="character" w:styleId="Emphasis">
    <w:name w:val="Emphasis"/>
    <w:basedOn w:val="DefaultParagraphFont"/>
    <w:uiPriority w:val="20"/>
    <w:qFormat/>
    <w:rsid w:val="003D7554"/>
    <w:rPr>
      <w:i/>
      <w:iCs/>
    </w:rPr>
  </w:style>
  <w:style w:type="paragraph" w:styleId="NormalWeb">
    <w:name w:val="Normal (Web)"/>
    <w:basedOn w:val="Normal"/>
    <w:uiPriority w:val="99"/>
    <w:unhideWhenUsed/>
    <w:rsid w:val="008258F3"/>
    <w:pPr>
      <w:spacing w:before="100" w:beforeAutospacing="1" w:after="100" w:afterAutospacing="1"/>
    </w:pPr>
    <w:rPr>
      <w:lang w:val="en-GB" w:eastAsia="en-GB"/>
    </w:rPr>
  </w:style>
  <w:style w:type="character" w:customStyle="1" w:styleId="HeaderChar">
    <w:name w:val="Header Char"/>
    <w:basedOn w:val="DefaultParagraphFont"/>
    <w:link w:val="Header"/>
    <w:rsid w:val="00921847"/>
    <w:rPr>
      <w:sz w:val="24"/>
      <w:szCs w:val="24"/>
      <w:lang w:val="en-US" w:eastAsia="en-US"/>
    </w:rPr>
  </w:style>
  <w:style w:type="paragraph" w:styleId="ListParagraph">
    <w:name w:val="List Paragraph"/>
    <w:basedOn w:val="Normal"/>
    <w:uiPriority w:val="34"/>
    <w:qFormat/>
    <w:rsid w:val="00921847"/>
    <w:pPr>
      <w:spacing w:after="200" w:line="276" w:lineRule="auto"/>
      <w:ind w:left="720"/>
      <w:contextualSpacing/>
    </w:pPr>
    <w:rPr>
      <w:rFonts w:ascii="Calibri" w:hAnsi="Calibri"/>
      <w:sz w:val="22"/>
      <w:szCs w:val="22"/>
      <w:lang w:val="ro-RO" w:eastAsia="ro-RO"/>
    </w:rPr>
  </w:style>
  <w:style w:type="paragraph" w:styleId="BodyTextIndent">
    <w:name w:val="Body Text Indent"/>
    <w:basedOn w:val="Normal"/>
    <w:link w:val="BodyTextIndentChar"/>
    <w:rsid w:val="006040C6"/>
    <w:pPr>
      <w:spacing w:after="120"/>
      <w:ind w:left="283"/>
    </w:pPr>
  </w:style>
  <w:style w:type="character" w:customStyle="1" w:styleId="BodyTextIndentChar">
    <w:name w:val="Body Text Indent Char"/>
    <w:basedOn w:val="DefaultParagraphFont"/>
    <w:link w:val="BodyTextIndent"/>
    <w:rsid w:val="006040C6"/>
    <w:rPr>
      <w:sz w:val="24"/>
      <w:szCs w:val="24"/>
      <w:lang w:val="en-US" w:eastAsia="en-US"/>
    </w:rPr>
  </w:style>
  <w:style w:type="paragraph" w:styleId="BodyTextIndent2">
    <w:name w:val="Body Text Indent 2"/>
    <w:basedOn w:val="Normal"/>
    <w:link w:val="BodyTextIndent2Char"/>
    <w:rsid w:val="006040C6"/>
    <w:pPr>
      <w:spacing w:after="120" w:line="480" w:lineRule="auto"/>
      <w:ind w:left="283"/>
    </w:pPr>
  </w:style>
  <w:style w:type="character" w:customStyle="1" w:styleId="BodyTextIndent2Char">
    <w:name w:val="Body Text Indent 2 Char"/>
    <w:basedOn w:val="DefaultParagraphFont"/>
    <w:link w:val="BodyTextIndent2"/>
    <w:rsid w:val="006040C6"/>
    <w:rPr>
      <w:sz w:val="24"/>
      <w:szCs w:val="24"/>
      <w:lang w:val="en-US" w:eastAsia="en-US"/>
    </w:rPr>
  </w:style>
  <w:style w:type="table" w:styleId="TableGrid">
    <w:name w:val="Table Grid"/>
    <w:basedOn w:val="TableNormal"/>
    <w:uiPriority w:val="59"/>
    <w:rsid w:val="00806EAB"/>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9583E"/>
    <w:rPr>
      <w:b/>
      <w:sz w:val="24"/>
      <w:szCs w:val="24"/>
      <w:lang w:val="ro-RO" w:eastAsia="ro-RO"/>
    </w:rPr>
  </w:style>
  <w:style w:type="character" w:customStyle="1" w:styleId="Heading6Char">
    <w:name w:val="Heading 6 Char"/>
    <w:basedOn w:val="DefaultParagraphFont"/>
    <w:link w:val="Heading6"/>
    <w:rsid w:val="00D9583E"/>
    <w:rPr>
      <w:sz w:val="28"/>
      <w:szCs w:val="24"/>
      <w:lang w:val="ro-RO" w:eastAsia="ro-RO"/>
    </w:rPr>
  </w:style>
  <w:style w:type="character" w:customStyle="1" w:styleId="Heading4Char">
    <w:name w:val="Heading 4 Char"/>
    <w:basedOn w:val="DefaultParagraphFont"/>
    <w:link w:val="Heading4"/>
    <w:semiHidden/>
    <w:rsid w:val="00143F9B"/>
    <w:rPr>
      <w:rFonts w:ascii="Calibri" w:eastAsia="Times New Roman" w:hAnsi="Calibri" w:cs="Times New Roman"/>
      <w:b/>
      <w:bCs/>
      <w:sz w:val="28"/>
      <w:szCs w:val="28"/>
      <w:lang w:val="en-US" w:eastAsia="en-US"/>
    </w:rPr>
  </w:style>
  <w:style w:type="character" w:customStyle="1" w:styleId="cmg">
    <w:name w:val="cmg"/>
    <w:basedOn w:val="DefaultParagraphFont"/>
    <w:rsid w:val="00143F9B"/>
  </w:style>
  <w:style w:type="paragraph" w:customStyle="1" w:styleId="al">
    <w:name w:val="a_l"/>
    <w:basedOn w:val="Normal"/>
    <w:rsid w:val="00143F9B"/>
    <w:pPr>
      <w:spacing w:before="100" w:beforeAutospacing="1" w:after="100" w:afterAutospacing="1"/>
    </w:pPr>
    <w:rPr>
      <w:lang w:val="en-GB" w:eastAsia="en-GB"/>
    </w:rPr>
  </w:style>
  <w:style w:type="paragraph" w:customStyle="1" w:styleId="Default">
    <w:name w:val="Default"/>
    <w:rsid w:val="00CC61E1"/>
    <w:pPr>
      <w:autoSpaceDE w:val="0"/>
      <w:autoSpaceDN w:val="0"/>
      <w:adjustRightInd w:val="0"/>
    </w:pPr>
    <w:rPr>
      <w:color w:val="000000"/>
      <w:sz w:val="24"/>
      <w:szCs w:val="24"/>
      <w:lang w:val="en-GB" w:eastAsia="en-GB"/>
    </w:rPr>
  </w:style>
  <w:style w:type="character" w:styleId="SubtleEmphasis">
    <w:name w:val="Subtle Emphasis"/>
    <w:basedOn w:val="DefaultParagraphFont"/>
    <w:uiPriority w:val="19"/>
    <w:qFormat/>
    <w:rsid w:val="000A50A7"/>
    <w:rPr>
      <w:i/>
      <w:iCs/>
      <w:color w:val="808080"/>
    </w:rPr>
  </w:style>
  <w:style w:type="paragraph" w:styleId="BalloonText">
    <w:name w:val="Balloon Text"/>
    <w:basedOn w:val="Normal"/>
    <w:link w:val="BalloonTextChar"/>
    <w:rsid w:val="00D82B3F"/>
    <w:rPr>
      <w:rFonts w:ascii="Tahoma" w:hAnsi="Tahoma" w:cs="Tahoma"/>
      <w:sz w:val="16"/>
      <w:szCs w:val="16"/>
    </w:rPr>
  </w:style>
  <w:style w:type="character" w:customStyle="1" w:styleId="BalloonTextChar">
    <w:name w:val="Balloon Text Char"/>
    <w:basedOn w:val="DefaultParagraphFont"/>
    <w:link w:val="BalloonText"/>
    <w:rsid w:val="00D82B3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88770998">
      <w:bodyDiv w:val="1"/>
      <w:marLeft w:val="0"/>
      <w:marRight w:val="0"/>
      <w:marTop w:val="0"/>
      <w:marBottom w:val="0"/>
      <w:divBdr>
        <w:top w:val="none" w:sz="0" w:space="0" w:color="auto"/>
        <w:left w:val="none" w:sz="0" w:space="0" w:color="auto"/>
        <w:bottom w:val="none" w:sz="0" w:space="0" w:color="auto"/>
        <w:right w:val="none" w:sz="0" w:space="0" w:color="auto"/>
      </w:divBdr>
    </w:div>
    <w:div w:id="966203483">
      <w:bodyDiv w:val="1"/>
      <w:marLeft w:val="0"/>
      <w:marRight w:val="0"/>
      <w:marTop w:val="0"/>
      <w:marBottom w:val="0"/>
      <w:divBdr>
        <w:top w:val="none" w:sz="0" w:space="0" w:color="auto"/>
        <w:left w:val="none" w:sz="0" w:space="0" w:color="auto"/>
        <w:bottom w:val="none" w:sz="0" w:space="0" w:color="auto"/>
        <w:right w:val="none" w:sz="0" w:space="0" w:color="auto"/>
      </w:divBdr>
      <w:divsChild>
        <w:div w:id="828984420">
          <w:marLeft w:val="0"/>
          <w:marRight w:val="0"/>
          <w:marTop w:val="0"/>
          <w:marBottom w:val="0"/>
          <w:divBdr>
            <w:top w:val="none" w:sz="0" w:space="0" w:color="auto"/>
            <w:left w:val="none" w:sz="0" w:space="0" w:color="auto"/>
            <w:bottom w:val="none" w:sz="0" w:space="0" w:color="auto"/>
            <w:right w:val="none" w:sz="0" w:space="0" w:color="auto"/>
          </w:divBdr>
        </w:div>
        <w:div w:id="1104419884">
          <w:marLeft w:val="0"/>
          <w:marRight w:val="0"/>
          <w:marTop w:val="0"/>
          <w:marBottom w:val="0"/>
          <w:divBdr>
            <w:top w:val="none" w:sz="0" w:space="0" w:color="auto"/>
            <w:left w:val="none" w:sz="0" w:space="0" w:color="auto"/>
            <w:bottom w:val="none" w:sz="0" w:space="0" w:color="auto"/>
            <w:right w:val="none" w:sz="0" w:space="0" w:color="auto"/>
          </w:divBdr>
        </w:div>
        <w:div w:id="1116097796">
          <w:marLeft w:val="0"/>
          <w:marRight w:val="0"/>
          <w:marTop w:val="0"/>
          <w:marBottom w:val="0"/>
          <w:divBdr>
            <w:top w:val="none" w:sz="0" w:space="0" w:color="auto"/>
            <w:left w:val="none" w:sz="0" w:space="0" w:color="auto"/>
            <w:bottom w:val="none" w:sz="0" w:space="0" w:color="auto"/>
            <w:right w:val="none" w:sz="0" w:space="0" w:color="auto"/>
          </w:divBdr>
        </w:div>
      </w:divsChild>
    </w:div>
    <w:div w:id="19262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DE56D-DDE9-4B2C-B170-3147726D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Topul medicilor care au recomandat Dispozitive medicale in anul 2011 la CJAS Mures, pe baza cererilor aprobate</vt:lpstr>
    </vt:vector>
  </TitlesOfParts>
  <Company>CAS</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Topul medicilor care au recomandat Dispozitive medicale in anul 2011 la CJAS Mures, pe baza cererilor aprobate</dc:title>
  <dc:creator>Albert</dc:creator>
  <cp:lastModifiedBy>chirila.mihaela</cp:lastModifiedBy>
  <cp:revision>246</cp:revision>
  <cp:lastPrinted>2022-06-07T09:06:00Z</cp:lastPrinted>
  <dcterms:created xsi:type="dcterms:W3CDTF">2020-11-26T08:14:00Z</dcterms:created>
  <dcterms:modified xsi:type="dcterms:W3CDTF">2022-09-16T10:04:00Z</dcterms:modified>
</cp:coreProperties>
</file>